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6D75" w:rsidRPr="00820B6C" w:rsidRDefault="00AA4F01" w:rsidP="00AA4F01">
      <w:pPr>
        <w:jc w:val="left"/>
        <w:rPr>
          <w:u w:val="thick"/>
        </w:rPr>
      </w:pPr>
      <w:r w:rsidRPr="00820B6C">
        <w:rPr>
          <w:rFonts w:hint="eastAsia"/>
          <w:u w:val="thick"/>
        </w:rPr>
        <w:t>別記様式第</w:t>
      </w:r>
      <w:r w:rsidRPr="00820B6C">
        <w:rPr>
          <w:rFonts w:hint="eastAsia"/>
          <w:u w:val="thick"/>
        </w:rPr>
        <w:t>1</w:t>
      </w:r>
      <w:r w:rsidR="007B75AA" w:rsidRPr="00820B6C">
        <w:rPr>
          <w:rFonts w:hint="eastAsia"/>
          <w:u w:val="thick"/>
        </w:rPr>
        <w:t>号</w:t>
      </w:r>
      <w:r w:rsidRPr="00820B6C">
        <w:rPr>
          <w:u w:val="thick"/>
        </w:rPr>
        <w:t>(</w:t>
      </w:r>
      <w:r w:rsidRPr="00820B6C">
        <w:rPr>
          <w:rFonts w:hint="eastAsia"/>
          <w:u w:val="thick"/>
        </w:rPr>
        <w:t>第</w:t>
      </w:r>
      <w:r w:rsidRPr="00820B6C">
        <w:rPr>
          <w:rFonts w:hint="eastAsia"/>
          <w:u w:val="thick"/>
        </w:rPr>
        <w:t>4</w:t>
      </w:r>
      <w:r w:rsidRPr="00820B6C">
        <w:rPr>
          <w:rFonts w:hint="eastAsia"/>
          <w:u w:val="thick"/>
        </w:rPr>
        <w:t>条関係</w:t>
      </w:r>
      <w:r w:rsidRPr="00820B6C">
        <w:rPr>
          <w:u w:val="thick"/>
        </w:rPr>
        <w:t>)</w:t>
      </w:r>
    </w:p>
    <w:p w:rsidR="001E6D75" w:rsidRPr="004121FE" w:rsidRDefault="0078225A" w:rsidP="001E6D75">
      <w:pPr>
        <w:jc w:val="right"/>
      </w:pPr>
      <w:r w:rsidRPr="000A3CBD">
        <w:rPr>
          <w:rFonts w:hint="eastAsia"/>
          <w:color w:val="000000"/>
        </w:rPr>
        <w:t>令和</w:t>
      </w:r>
      <w:r w:rsidR="001E6D75" w:rsidRPr="004121FE">
        <w:rPr>
          <w:rFonts w:hint="eastAsia"/>
        </w:rPr>
        <w:t xml:space="preserve">　　年　　月　　日</w:t>
      </w:r>
    </w:p>
    <w:p w:rsidR="001E6D75" w:rsidRPr="004121FE" w:rsidRDefault="001E6D75" w:rsidP="001E6D75">
      <w:pPr>
        <w:jc w:val="right"/>
      </w:pPr>
    </w:p>
    <w:p w:rsidR="001E6D75" w:rsidRPr="004121FE" w:rsidRDefault="001E6D75" w:rsidP="001E6D75">
      <w:pPr>
        <w:jc w:val="right"/>
      </w:pPr>
    </w:p>
    <w:p w:rsidR="001E6D75" w:rsidRPr="004121FE" w:rsidRDefault="001E6D75" w:rsidP="001E6D75">
      <w:pPr>
        <w:jc w:val="center"/>
        <w:rPr>
          <w:sz w:val="28"/>
          <w:szCs w:val="28"/>
        </w:rPr>
      </w:pPr>
      <w:r w:rsidRPr="004121FE">
        <w:rPr>
          <w:rFonts w:hint="eastAsia"/>
          <w:sz w:val="28"/>
          <w:szCs w:val="28"/>
        </w:rPr>
        <w:t>国立大学法人熊本大学コミュニケーションマーク使用申請書</w:t>
      </w:r>
    </w:p>
    <w:p w:rsidR="001E6D75" w:rsidRPr="004121FE" w:rsidRDefault="001E6D75" w:rsidP="001E6D75"/>
    <w:p w:rsidR="001E6D75" w:rsidRPr="004121FE" w:rsidRDefault="001E6D75" w:rsidP="001E6D75">
      <w:pPr>
        <w:rPr>
          <w:lang w:eastAsia="zh-CN"/>
        </w:rPr>
      </w:pPr>
      <w:r w:rsidRPr="004121FE">
        <w:rPr>
          <w:rFonts w:hint="eastAsia"/>
          <w:lang w:eastAsia="zh-CN"/>
        </w:rPr>
        <w:t>国立大学法人熊本大学長　殿</w:t>
      </w:r>
    </w:p>
    <w:p w:rsidR="001E6D75" w:rsidRPr="004121FE" w:rsidRDefault="001E6D75" w:rsidP="001E6D75">
      <w:pPr>
        <w:rPr>
          <w:lang w:eastAsia="zh-CN"/>
        </w:rPr>
      </w:pPr>
    </w:p>
    <w:p w:rsidR="001E6D75" w:rsidRPr="004121FE" w:rsidRDefault="001E6D75" w:rsidP="001E6D75">
      <w:pPr>
        <w:ind w:firstLineChars="1500" w:firstLine="3150"/>
      </w:pPr>
      <w:r w:rsidRPr="004121FE">
        <w:rPr>
          <w:rFonts w:hint="eastAsia"/>
        </w:rPr>
        <w:t>（申　請　者）</w:t>
      </w:r>
    </w:p>
    <w:p w:rsidR="001E6D75" w:rsidRPr="004121FE" w:rsidRDefault="001E6D75" w:rsidP="001E6D75">
      <w:pPr>
        <w:ind w:firstLineChars="1500" w:firstLine="3150"/>
      </w:pPr>
      <w:r w:rsidRPr="004121FE">
        <w:rPr>
          <w:rFonts w:hint="eastAsia"/>
          <w:kern w:val="0"/>
          <w:szCs w:val="21"/>
        </w:rPr>
        <w:t>氏名又は団体名等</w:t>
      </w:r>
      <w:r w:rsidRPr="004121FE">
        <w:rPr>
          <w:rFonts w:hint="eastAsia"/>
        </w:rPr>
        <w:t>：</w:t>
      </w:r>
    </w:p>
    <w:p w:rsidR="001E6D75" w:rsidRPr="004121FE" w:rsidRDefault="001E6D75" w:rsidP="001E6D75">
      <w:pPr>
        <w:ind w:firstLineChars="1500" w:firstLine="3150"/>
      </w:pPr>
      <w:r w:rsidRPr="004121FE">
        <w:rPr>
          <w:rFonts w:hint="eastAsia"/>
        </w:rPr>
        <w:t>代表者氏名</w:t>
      </w:r>
      <w:r w:rsidRPr="004121FE">
        <w:rPr>
          <w:rFonts w:hint="eastAsia"/>
        </w:rPr>
        <w:t>(</w:t>
      </w:r>
      <w:r w:rsidRPr="004121FE">
        <w:rPr>
          <w:rFonts w:hint="eastAsia"/>
        </w:rPr>
        <w:t>団体等の場合</w:t>
      </w:r>
      <w:r w:rsidRPr="004121FE">
        <w:rPr>
          <w:rFonts w:hint="eastAsia"/>
        </w:rPr>
        <w:t>)</w:t>
      </w:r>
      <w:r w:rsidRPr="004121FE">
        <w:rPr>
          <w:rFonts w:hint="eastAsia"/>
        </w:rPr>
        <w:t>：</w:t>
      </w:r>
    </w:p>
    <w:p w:rsidR="001E6D75" w:rsidRPr="004121FE" w:rsidRDefault="001E6D75" w:rsidP="001E6D75">
      <w:pPr>
        <w:ind w:firstLineChars="1500" w:firstLine="3150"/>
        <w:jc w:val="left"/>
      </w:pPr>
      <w:r w:rsidRPr="004121FE">
        <w:rPr>
          <w:rFonts w:hint="eastAsia"/>
        </w:rPr>
        <w:t>住所：</w:t>
      </w:r>
    </w:p>
    <w:p w:rsidR="001E6D75" w:rsidRPr="004121FE" w:rsidRDefault="001E6D75" w:rsidP="001E6D75">
      <w:pPr>
        <w:jc w:val="left"/>
      </w:pPr>
    </w:p>
    <w:p w:rsidR="001E6D75" w:rsidRDefault="001E6D75" w:rsidP="001E6D75">
      <w:pPr>
        <w:ind w:firstLineChars="100" w:firstLine="210"/>
        <w:jc w:val="left"/>
      </w:pPr>
      <w:r w:rsidRPr="004121FE">
        <w:rPr>
          <w:rFonts w:hint="eastAsia"/>
        </w:rPr>
        <w:t>下記のとおり</w:t>
      </w:r>
      <w:r w:rsidRPr="004121FE">
        <w:rPr>
          <w:rFonts w:hint="eastAsia"/>
          <w:szCs w:val="21"/>
        </w:rPr>
        <w:t>国立大学法人</w:t>
      </w:r>
      <w:r w:rsidRPr="004121FE">
        <w:rPr>
          <w:rFonts w:hint="eastAsia"/>
        </w:rPr>
        <w:t>熊本大学コミュニケーションマークを使用したいので許可願います。なお、使用に際しては</w:t>
      </w:r>
      <w:r w:rsidRPr="004121FE">
        <w:rPr>
          <w:rFonts w:hint="eastAsia"/>
          <w:szCs w:val="21"/>
        </w:rPr>
        <w:t>、国立大学法人</w:t>
      </w:r>
      <w:r w:rsidRPr="004121FE">
        <w:rPr>
          <w:rFonts w:hint="eastAsia"/>
        </w:rPr>
        <w:t>熊本大学ヴィジュアル・アイデンティテ</w:t>
      </w:r>
      <w:r w:rsidRPr="00C739ED">
        <w:rPr>
          <w:rFonts w:hint="eastAsia"/>
        </w:rPr>
        <w:t>ィ・デザイン・システム・マニュアル</w:t>
      </w:r>
      <w:r w:rsidR="00A16B6F">
        <w:rPr>
          <w:rFonts w:hint="eastAsia"/>
        </w:rPr>
        <w:t>及び国立大学法人熊本大学コミュニケーションマーク等使用規則</w:t>
      </w:r>
      <w:r w:rsidRPr="004121FE">
        <w:rPr>
          <w:rFonts w:hint="eastAsia"/>
        </w:rPr>
        <w:t>を遵守します。</w:t>
      </w:r>
    </w:p>
    <w:p w:rsidR="001E6D75" w:rsidRPr="004121FE" w:rsidRDefault="001E6D75" w:rsidP="001E6D75">
      <w:pPr>
        <w:jc w:val="left"/>
      </w:pPr>
    </w:p>
    <w:p w:rsidR="001E6D75" w:rsidRPr="004121FE" w:rsidRDefault="001E6D75" w:rsidP="00177D94">
      <w:pPr>
        <w:pStyle w:val="aa"/>
      </w:pPr>
      <w:r w:rsidRPr="004121FE">
        <w:rPr>
          <w:rFonts w:hint="eastAsia"/>
        </w:rPr>
        <w:t>記</w:t>
      </w:r>
    </w:p>
    <w:p w:rsidR="001E6D75" w:rsidRPr="004121FE" w:rsidRDefault="001E6D75" w:rsidP="001E6D7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230"/>
      </w:tblGrid>
      <w:tr w:rsidR="00177D94" w:rsidRPr="004121FE" w:rsidTr="00F85856">
        <w:trPr>
          <w:trHeight w:val="695"/>
        </w:trPr>
        <w:tc>
          <w:tcPr>
            <w:tcW w:w="2263" w:type="dxa"/>
            <w:vAlign w:val="center"/>
          </w:tcPr>
          <w:p w:rsidR="00177D94" w:rsidRPr="004121FE" w:rsidRDefault="00177D94" w:rsidP="00177D94">
            <w:pPr>
              <w:jc w:val="center"/>
            </w:pPr>
            <w:r w:rsidRPr="00C739ED">
              <w:rPr>
                <w:rFonts w:hint="eastAsia"/>
                <w:kern w:val="0"/>
              </w:rPr>
              <w:t>使用目的</w:t>
            </w:r>
          </w:p>
        </w:tc>
        <w:tc>
          <w:tcPr>
            <w:tcW w:w="7230" w:type="dxa"/>
          </w:tcPr>
          <w:p w:rsidR="00177D94" w:rsidRPr="004121FE" w:rsidRDefault="00177D94" w:rsidP="00C739ED">
            <w:pPr>
              <w:jc w:val="left"/>
            </w:pPr>
          </w:p>
        </w:tc>
      </w:tr>
      <w:tr w:rsidR="00177D94" w:rsidRPr="004121FE" w:rsidTr="00F85856">
        <w:trPr>
          <w:trHeight w:val="974"/>
        </w:trPr>
        <w:tc>
          <w:tcPr>
            <w:tcW w:w="2263" w:type="dxa"/>
            <w:vAlign w:val="center"/>
          </w:tcPr>
          <w:p w:rsidR="00177D94" w:rsidRPr="004121FE" w:rsidRDefault="00177D94" w:rsidP="00177D94">
            <w:pPr>
              <w:jc w:val="center"/>
            </w:pPr>
            <w:r w:rsidRPr="00C739ED">
              <w:rPr>
                <w:rFonts w:hint="eastAsia"/>
                <w:kern w:val="0"/>
              </w:rPr>
              <w:t>使用対象</w:t>
            </w:r>
          </w:p>
        </w:tc>
        <w:tc>
          <w:tcPr>
            <w:tcW w:w="7230" w:type="dxa"/>
          </w:tcPr>
          <w:p w:rsidR="00177D94" w:rsidRPr="00C739ED" w:rsidRDefault="00177D94" w:rsidP="00C739ED">
            <w:pPr>
              <w:jc w:val="left"/>
              <w:rPr>
                <w:kern w:val="0"/>
                <w:sz w:val="18"/>
                <w:szCs w:val="18"/>
              </w:rPr>
            </w:pPr>
            <w:r w:rsidRPr="00C739ED">
              <w:rPr>
                <w:rFonts w:hint="eastAsia"/>
                <w:sz w:val="18"/>
                <w:szCs w:val="18"/>
              </w:rPr>
              <w:t>（コミュニケーションマークを付す</w:t>
            </w:r>
            <w:r w:rsidRPr="00C739ED">
              <w:rPr>
                <w:rFonts w:hint="eastAsia"/>
                <w:kern w:val="0"/>
                <w:sz w:val="18"/>
                <w:szCs w:val="18"/>
              </w:rPr>
              <w:t>商品又は役務の全てを記載してください。）</w:t>
            </w:r>
          </w:p>
          <w:p w:rsidR="00177D94" w:rsidRPr="00C739ED" w:rsidRDefault="00177D94" w:rsidP="00C739ED">
            <w:pPr>
              <w:jc w:val="left"/>
              <w:rPr>
                <w:sz w:val="18"/>
                <w:szCs w:val="18"/>
              </w:rPr>
            </w:pPr>
          </w:p>
        </w:tc>
      </w:tr>
      <w:tr w:rsidR="00A45621" w:rsidRPr="004121FE" w:rsidTr="00055FB3">
        <w:trPr>
          <w:trHeight w:val="868"/>
        </w:trPr>
        <w:tc>
          <w:tcPr>
            <w:tcW w:w="2263" w:type="dxa"/>
            <w:vAlign w:val="center"/>
          </w:tcPr>
          <w:p w:rsidR="00A45621" w:rsidRPr="00C739ED" w:rsidRDefault="00A45621" w:rsidP="00177D94">
            <w:pPr>
              <w:jc w:val="center"/>
              <w:rPr>
                <w:kern w:val="0"/>
              </w:rPr>
            </w:pPr>
            <w:r>
              <w:rPr>
                <w:rFonts w:hint="eastAsia"/>
                <w:kern w:val="0"/>
              </w:rPr>
              <w:t>使用態様</w:t>
            </w:r>
          </w:p>
        </w:tc>
        <w:tc>
          <w:tcPr>
            <w:tcW w:w="7230" w:type="dxa"/>
          </w:tcPr>
          <w:p w:rsidR="00DD4357" w:rsidRDefault="00DD4357" w:rsidP="00C739ED">
            <w:pPr>
              <w:jc w:val="left"/>
              <w:rPr>
                <w:sz w:val="18"/>
                <w:szCs w:val="18"/>
              </w:rPr>
            </w:pPr>
          </w:p>
          <w:p w:rsidR="00DD4357" w:rsidRDefault="00DD4357" w:rsidP="00C739ED">
            <w:pPr>
              <w:jc w:val="left"/>
              <w:rPr>
                <w:sz w:val="18"/>
                <w:szCs w:val="18"/>
              </w:rPr>
            </w:pPr>
          </w:p>
          <w:p w:rsidR="00A45621" w:rsidRPr="00C739ED" w:rsidRDefault="00DD4357" w:rsidP="00C739ED">
            <w:pPr>
              <w:jc w:val="left"/>
              <w:rPr>
                <w:sz w:val="18"/>
                <w:szCs w:val="18"/>
              </w:rPr>
            </w:pPr>
            <w:r>
              <w:rPr>
                <w:rFonts w:hint="eastAsia"/>
                <w:sz w:val="18"/>
                <w:szCs w:val="18"/>
              </w:rPr>
              <w:t>※</w:t>
            </w:r>
            <w:r w:rsidR="00612301" w:rsidRPr="004121FE">
              <w:rPr>
                <w:rFonts w:hint="eastAsia"/>
                <w:sz w:val="18"/>
                <w:szCs w:val="18"/>
              </w:rPr>
              <w:t>コミュニケーションマークを付す箇所及び内容</w:t>
            </w:r>
            <w:r w:rsidR="00055FB3">
              <w:rPr>
                <w:rFonts w:hint="eastAsia"/>
                <w:sz w:val="18"/>
                <w:szCs w:val="18"/>
              </w:rPr>
              <w:t>が分かる書類を添付</w:t>
            </w:r>
            <w:r w:rsidR="00612301">
              <w:rPr>
                <w:rFonts w:hint="eastAsia"/>
                <w:sz w:val="18"/>
                <w:szCs w:val="18"/>
              </w:rPr>
              <w:t>してください。</w:t>
            </w:r>
          </w:p>
        </w:tc>
      </w:tr>
      <w:tr w:rsidR="00A45621" w:rsidRPr="00C739ED" w:rsidTr="00055FB3">
        <w:trPr>
          <w:trHeight w:val="1702"/>
        </w:trPr>
        <w:tc>
          <w:tcPr>
            <w:tcW w:w="2263" w:type="dxa"/>
            <w:vAlign w:val="center"/>
          </w:tcPr>
          <w:p w:rsidR="00A45621" w:rsidRPr="00055FB3" w:rsidRDefault="00A45621" w:rsidP="00A45621">
            <w:pPr>
              <w:spacing w:line="0" w:lineRule="atLeast"/>
              <w:ind w:left="210" w:hangingChars="100" w:hanging="210"/>
              <w:jc w:val="center"/>
              <w:rPr>
                <w:szCs w:val="21"/>
              </w:rPr>
            </w:pPr>
            <w:r w:rsidRPr="00055FB3">
              <w:rPr>
                <w:rFonts w:ascii="ＭＳ 明朝" w:hAnsi="ＭＳ 明朝" w:cs="ＭＳ 明朝" w:hint="eastAsia"/>
                <w:szCs w:val="21"/>
              </w:rPr>
              <w:t>学内研究者との連携</w:t>
            </w:r>
          </w:p>
        </w:tc>
        <w:tc>
          <w:tcPr>
            <w:tcW w:w="7230" w:type="dxa"/>
          </w:tcPr>
          <w:p w:rsidR="00055FB3" w:rsidRPr="00055FB3" w:rsidRDefault="00055FB3" w:rsidP="00055FB3">
            <w:pPr>
              <w:rPr>
                <w:rFonts w:ascii="ＭＳ 明朝" w:hAnsi="ＭＳ 明朝" w:cs="ＭＳ 明朝"/>
                <w:szCs w:val="21"/>
              </w:rPr>
            </w:pPr>
            <w:r w:rsidRPr="00055FB3">
              <w:rPr>
                <w:rFonts w:ascii="ＭＳ 明朝" w:hAnsi="ＭＳ 明朝" w:cs="ＭＳ 明朝" w:hint="eastAsia"/>
                <w:szCs w:val="21"/>
              </w:rPr>
              <w:t>□該当なし</w:t>
            </w:r>
          </w:p>
          <w:p w:rsidR="00055FB3" w:rsidRDefault="00055FB3" w:rsidP="00A45621">
            <w:pPr>
              <w:rPr>
                <w:rFonts w:ascii="ＭＳ 明朝" w:hAnsi="ＭＳ 明朝" w:cs="ＭＳ 明朝"/>
                <w:sz w:val="18"/>
                <w:szCs w:val="18"/>
              </w:rPr>
            </w:pPr>
            <w:r w:rsidRPr="00055FB3">
              <w:rPr>
                <w:rFonts w:ascii="ＭＳ 明朝" w:hAnsi="ＭＳ 明朝" w:cs="ＭＳ 明朝" w:hint="eastAsia"/>
                <w:szCs w:val="21"/>
              </w:rPr>
              <w:t>□該当あり</w:t>
            </w:r>
            <w:r w:rsidRPr="00055FB3">
              <w:rPr>
                <w:rFonts w:ascii="ＭＳ 明朝" w:hAnsi="ＭＳ 明朝" w:cs="ＭＳ 明朝" w:hint="eastAsia"/>
                <w:sz w:val="20"/>
                <w:szCs w:val="20"/>
              </w:rPr>
              <w:t>（以下にチェックを入れて、契約書等の写しを添付してください。）</w:t>
            </w:r>
          </w:p>
          <w:p w:rsidR="00A45621" w:rsidRPr="005E0797" w:rsidRDefault="00A45621" w:rsidP="00055FB3">
            <w:pPr>
              <w:ind w:firstLineChars="100" w:firstLine="210"/>
              <w:rPr>
                <w:rFonts w:ascii="ＭＳ 明朝" w:hAnsi="ＭＳ 明朝" w:cs="ＭＳ 明朝"/>
                <w:szCs w:val="21"/>
              </w:rPr>
            </w:pPr>
            <w:r w:rsidRPr="005E0797">
              <w:rPr>
                <w:rFonts w:ascii="ＭＳ 明朝" w:hAnsi="ＭＳ 明朝" w:cs="ＭＳ 明朝" w:hint="eastAsia"/>
                <w:szCs w:val="21"/>
              </w:rPr>
              <w:t>□共同研究　□共同出願　□ライセンス契約　□その他（　　　　　　）</w:t>
            </w:r>
          </w:p>
          <w:p w:rsidR="00055FB3" w:rsidRDefault="00A45621" w:rsidP="00055FB3">
            <w:pPr>
              <w:ind w:firstLineChars="200" w:firstLine="420"/>
              <w:rPr>
                <w:rFonts w:ascii="ＭＳ 明朝" w:hAnsi="ＭＳ 明朝" w:cs="ＭＳ 明朝"/>
                <w:szCs w:val="21"/>
              </w:rPr>
            </w:pPr>
            <w:r w:rsidRPr="005E0797">
              <w:rPr>
                <w:rFonts w:ascii="ＭＳ 明朝" w:hAnsi="ＭＳ 明朝" w:cs="ＭＳ 明朝" w:hint="eastAsia"/>
                <w:szCs w:val="21"/>
              </w:rPr>
              <w:t>学内研究者：（所属・職位・氏名）</w:t>
            </w:r>
          </w:p>
          <w:p w:rsidR="00055FB3" w:rsidRDefault="00055FB3" w:rsidP="00055FB3">
            <w:pPr>
              <w:ind w:firstLineChars="200" w:firstLine="420"/>
              <w:rPr>
                <w:szCs w:val="21"/>
              </w:rPr>
            </w:pPr>
            <w:r>
              <w:rPr>
                <w:rFonts w:hint="eastAsia"/>
                <w:szCs w:val="21"/>
              </w:rPr>
              <w:t>〔　　　　　　　　　　　　　　　　　　　　　　　〕</w:t>
            </w:r>
          </w:p>
        </w:tc>
      </w:tr>
      <w:tr w:rsidR="00612301" w:rsidRPr="00C739ED" w:rsidTr="00055FB3">
        <w:trPr>
          <w:trHeight w:val="2393"/>
        </w:trPr>
        <w:tc>
          <w:tcPr>
            <w:tcW w:w="2263" w:type="dxa"/>
            <w:vAlign w:val="center"/>
          </w:tcPr>
          <w:p w:rsidR="00612301" w:rsidRPr="005E0797" w:rsidRDefault="00612301" w:rsidP="00612301">
            <w:pPr>
              <w:spacing w:line="0" w:lineRule="atLeast"/>
              <w:ind w:left="210" w:hangingChars="100" w:hanging="210"/>
              <w:jc w:val="center"/>
              <w:rPr>
                <w:rFonts w:ascii="ＭＳ 明朝" w:hAnsi="ＭＳ 明朝" w:cs="ＭＳ 明朝"/>
                <w:szCs w:val="21"/>
              </w:rPr>
            </w:pPr>
            <w:r w:rsidRPr="005E0797">
              <w:rPr>
                <w:rFonts w:ascii="ＭＳ 明朝" w:hAnsi="ＭＳ 明朝" w:cs="ＭＳ 明朝" w:hint="eastAsia"/>
                <w:szCs w:val="21"/>
              </w:rPr>
              <w:t>商業利用の有無</w:t>
            </w:r>
          </w:p>
        </w:tc>
        <w:tc>
          <w:tcPr>
            <w:tcW w:w="7230" w:type="dxa"/>
          </w:tcPr>
          <w:p w:rsidR="00055FB3" w:rsidRDefault="005E0797" w:rsidP="00055FB3">
            <w:pPr>
              <w:rPr>
                <w:rFonts w:ascii="ＭＳ 明朝" w:hAnsi="ＭＳ 明朝" w:cs="ＭＳ 明朝"/>
                <w:szCs w:val="21"/>
              </w:rPr>
            </w:pPr>
            <w:r>
              <w:rPr>
                <w:rFonts w:ascii="ＭＳ 明朝" w:hAnsi="ＭＳ 明朝" w:cs="ＭＳ 明朝" w:hint="eastAsia"/>
                <w:szCs w:val="21"/>
              </w:rPr>
              <w:t>□</w:t>
            </w:r>
            <w:r w:rsidR="00055FB3">
              <w:rPr>
                <w:rFonts w:ascii="ＭＳ 明朝" w:hAnsi="ＭＳ 明朝" w:cs="ＭＳ 明朝" w:hint="eastAsia"/>
                <w:szCs w:val="21"/>
              </w:rPr>
              <w:t>該当なし</w:t>
            </w:r>
          </w:p>
          <w:p w:rsidR="00055FB3" w:rsidRDefault="00055FB3" w:rsidP="00612301">
            <w:pPr>
              <w:rPr>
                <w:rFonts w:ascii="ＭＳ 明朝" w:hAnsi="ＭＳ 明朝" w:cs="ＭＳ 明朝"/>
                <w:szCs w:val="21"/>
              </w:rPr>
            </w:pPr>
            <w:r>
              <w:rPr>
                <w:rFonts w:ascii="ＭＳ 明朝" w:hAnsi="ＭＳ 明朝" w:cs="ＭＳ 明朝" w:hint="eastAsia"/>
                <w:szCs w:val="21"/>
              </w:rPr>
              <w:t>□該当あり</w:t>
            </w:r>
            <w:r w:rsidRPr="00055FB3">
              <w:rPr>
                <w:rFonts w:ascii="ＭＳ 明朝" w:hAnsi="ＭＳ 明朝" w:cs="ＭＳ 明朝" w:hint="eastAsia"/>
                <w:sz w:val="20"/>
                <w:szCs w:val="20"/>
              </w:rPr>
              <w:t>（以下の書類を添付してください。）</w:t>
            </w:r>
          </w:p>
          <w:p w:rsidR="00F85856" w:rsidRDefault="00612301" w:rsidP="00612301">
            <w:pPr>
              <w:rPr>
                <w:szCs w:val="21"/>
              </w:rPr>
            </w:pPr>
            <w:r w:rsidRPr="00F85856">
              <w:rPr>
                <w:rFonts w:ascii="ＭＳ 明朝" w:hAnsi="ＭＳ 明朝" w:cs="ＭＳ 明朝" w:hint="eastAsia"/>
                <w:szCs w:val="21"/>
              </w:rPr>
              <w:t>①</w:t>
            </w:r>
            <w:r w:rsidRPr="00F85856">
              <w:rPr>
                <w:rFonts w:hint="eastAsia"/>
                <w:szCs w:val="21"/>
              </w:rPr>
              <w:t>販売計画書</w:t>
            </w:r>
          </w:p>
          <w:p w:rsidR="00F85856" w:rsidRDefault="00612301" w:rsidP="00F85856">
            <w:pPr>
              <w:ind w:left="210" w:hangingChars="100" w:hanging="210"/>
              <w:rPr>
                <w:szCs w:val="21"/>
              </w:rPr>
            </w:pPr>
            <w:r w:rsidRPr="00F85856">
              <w:rPr>
                <w:rFonts w:hint="eastAsia"/>
                <w:szCs w:val="21"/>
              </w:rPr>
              <w:t>②広報計画書（どのような媒体を用いて広報活動を行っていくかが把握できる書類）</w:t>
            </w:r>
          </w:p>
          <w:p w:rsidR="00612301" w:rsidRPr="00A45621" w:rsidRDefault="00612301" w:rsidP="00F85856">
            <w:pPr>
              <w:ind w:left="210" w:hangingChars="100" w:hanging="210"/>
              <w:rPr>
                <w:rFonts w:ascii="ＭＳ 明朝" w:hAnsi="ＭＳ 明朝" w:cs="ＭＳ 明朝"/>
                <w:sz w:val="18"/>
                <w:szCs w:val="18"/>
              </w:rPr>
            </w:pPr>
            <w:r w:rsidRPr="00F85856">
              <w:rPr>
                <w:rFonts w:hint="eastAsia"/>
                <w:szCs w:val="21"/>
              </w:rPr>
              <w:t>③食品衛生法の適用を受ける飲食物の場合は、品質の維持について十分な取り組みをしていることを示す書類</w:t>
            </w:r>
          </w:p>
        </w:tc>
      </w:tr>
    </w:tbl>
    <w:p w:rsidR="00A45621" w:rsidRPr="00504BDB" w:rsidRDefault="00A45621" w:rsidP="00504BDB">
      <w:pPr>
        <w:spacing w:line="0" w:lineRule="atLeast"/>
        <w:ind w:left="180" w:hangingChars="100" w:hanging="180"/>
        <w:rPr>
          <w:sz w:val="18"/>
          <w:szCs w:val="18"/>
        </w:rPr>
      </w:pPr>
      <w:bookmarkStart w:id="0" w:name="_GoBack"/>
      <w:bookmarkEnd w:id="0"/>
    </w:p>
    <w:sectPr w:rsidR="00A45621" w:rsidRPr="00504BDB" w:rsidSect="00E80EA8">
      <w:pgSz w:w="11906" w:h="16838"/>
      <w:pgMar w:top="851" w:right="1701" w:bottom="1701" w:left="1701"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32B" w:rsidRDefault="00A1532B" w:rsidP="00022902">
      <w:r>
        <w:separator/>
      </w:r>
    </w:p>
  </w:endnote>
  <w:endnote w:type="continuationSeparator" w:id="0">
    <w:p w:rsidR="00A1532B" w:rsidRDefault="00A1532B" w:rsidP="0002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32B" w:rsidRDefault="00A1532B" w:rsidP="00022902">
      <w:r>
        <w:separator/>
      </w:r>
    </w:p>
  </w:footnote>
  <w:footnote w:type="continuationSeparator" w:id="0">
    <w:p w:rsidR="00A1532B" w:rsidRDefault="00A1532B" w:rsidP="0002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3E22"/>
    <w:multiLevelType w:val="hybridMultilevel"/>
    <w:tmpl w:val="2FF4314A"/>
    <w:lvl w:ilvl="0" w:tplc="B11CFFE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4D44ED"/>
    <w:multiLevelType w:val="hybridMultilevel"/>
    <w:tmpl w:val="C7243F34"/>
    <w:lvl w:ilvl="0" w:tplc="D604E8A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7E5689"/>
    <w:multiLevelType w:val="hybridMultilevel"/>
    <w:tmpl w:val="7FCC43F2"/>
    <w:lvl w:ilvl="0" w:tplc="F70AEF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2D4611"/>
    <w:multiLevelType w:val="hybridMultilevel"/>
    <w:tmpl w:val="58F41058"/>
    <w:lvl w:ilvl="0" w:tplc="A36028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FD40F8"/>
    <w:multiLevelType w:val="multilevel"/>
    <w:tmpl w:val="00000000"/>
    <w:lvl w:ilvl="0">
      <w:start w:val="1"/>
      <w:numFmt w:val="decimal"/>
      <w:pStyle w:val="3"/>
      <w:lvlText w:val="%1."/>
      <w:lvlJc w:val="left"/>
      <w:pPr>
        <w:tabs>
          <w:tab w:val="num" w:pos="420"/>
        </w:tabs>
        <w:ind w:left="420" w:hanging="420"/>
      </w:pPr>
      <w:rPr>
        <w:rFonts w:ascii="ＭＳ ゴシック" w:eastAsia="ＭＳ ゴシック" w:hAnsi="ＭＳ ゴシック"/>
        <w:sz w:val="22"/>
        <w:szCs w:val="22"/>
      </w:rPr>
    </w:lvl>
    <w:lvl w:ilvl="1">
      <w:start w:val="1"/>
      <w:numFmt w:val="decimalFullWidth"/>
      <w:lvlText w:val="（%2）"/>
      <w:lvlJc w:val="left"/>
      <w:pPr>
        <w:tabs>
          <w:tab w:val="num" w:pos="1140"/>
        </w:tabs>
        <w:ind w:left="1140" w:hanging="720"/>
      </w:pPr>
      <w:rPr>
        <w:rFonts w:hint="default"/>
        <w:color w:val="auto"/>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E9"/>
    <w:rsid w:val="00022902"/>
    <w:rsid w:val="00035F43"/>
    <w:rsid w:val="000530A0"/>
    <w:rsid w:val="00055FB3"/>
    <w:rsid w:val="00071890"/>
    <w:rsid w:val="000A3CBD"/>
    <w:rsid w:val="000A419F"/>
    <w:rsid w:val="000C1905"/>
    <w:rsid w:val="000F7D5D"/>
    <w:rsid w:val="00130FB2"/>
    <w:rsid w:val="00132AC5"/>
    <w:rsid w:val="00172A27"/>
    <w:rsid w:val="00172DFE"/>
    <w:rsid w:val="00177D94"/>
    <w:rsid w:val="001E6D75"/>
    <w:rsid w:val="003262BC"/>
    <w:rsid w:val="0036234C"/>
    <w:rsid w:val="003A0AE9"/>
    <w:rsid w:val="003B3C98"/>
    <w:rsid w:val="004121FE"/>
    <w:rsid w:val="0046063D"/>
    <w:rsid w:val="004B4974"/>
    <w:rsid w:val="004D60E8"/>
    <w:rsid w:val="004E1089"/>
    <w:rsid w:val="00504358"/>
    <w:rsid w:val="00504BDB"/>
    <w:rsid w:val="0054595B"/>
    <w:rsid w:val="005E0797"/>
    <w:rsid w:val="006105A6"/>
    <w:rsid w:val="00612301"/>
    <w:rsid w:val="0063724E"/>
    <w:rsid w:val="00657468"/>
    <w:rsid w:val="00664031"/>
    <w:rsid w:val="00733FD1"/>
    <w:rsid w:val="0078225A"/>
    <w:rsid w:val="007B75AA"/>
    <w:rsid w:val="007E4F3D"/>
    <w:rsid w:val="007F2804"/>
    <w:rsid w:val="00820B6C"/>
    <w:rsid w:val="00852AA6"/>
    <w:rsid w:val="008E7D81"/>
    <w:rsid w:val="008F0C8A"/>
    <w:rsid w:val="008F5CF1"/>
    <w:rsid w:val="009268B9"/>
    <w:rsid w:val="00943D02"/>
    <w:rsid w:val="00951223"/>
    <w:rsid w:val="00A122D9"/>
    <w:rsid w:val="00A1532B"/>
    <w:rsid w:val="00A16B6F"/>
    <w:rsid w:val="00A45621"/>
    <w:rsid w:val="00AA3283"/>
    <w:rsid w:val="00AA4F01"/>
    <w:rsid w:val="00AB57BE"/>
    <w:rsid w:val="00AF020A"/>
    <w:rsid w:val="00B030FC"/>
    <w:rsid w:val="00C23FB8"/>
    <w:rsid w:val="00C27A72"/>
    <w:rsid w:val="00C47268"/>
    <w:rsid w:val="00C739ED"/>
    <w:rsid w:val="00D255EC"/>
    <w:rsid w:val="00D35EB1"/>
    <w:rsid w:val="00D45F60"/>
    <w:rsid w:val="00D55E1A"/>
    <w:rsid w:val="00D57540"/>
    <w:rsid w:val="00D720A6"/>
    <w:rsid w:val="00DC727F"/>
    <w:rsid w:val="00DD03FF"/>
    <w:rsid w:val="00DD4357"/>
    <w:rsid w:val="00E75B1E"/>
    <w:rsid w:val="00E80EA8"/>
    <w:rsid w:val="00E81AA9"/>
    <w:rsid w:val="00F81825"/>
    <w:rsid w:val="00F85856"/>
    <w:rsid w:val="00F903C5"/>
    <w:rsid w:val="00FD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EC0929E2-A66E-4295-9F69-96C5D02F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numPr>
        <w:numId w:val="1"/>
      </w:numPr>
      <w:outlineLvl w:val="2"/>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4"/>
    </w:rPr>
  </w:style>
  <w:style w:type="character" w:customStyle="1" w:styleId="10">
    <w:name w:val="見出し 1 (文字)"/>
    <w:link w:val="1"/>
    <w:rPr>
      <w:rFonts w:ascii="Arial" w:eastAsia="ＭＳ ゴシック" w:hAnsi="Arial"/>
      <w:kern w:val="2"/>
      <w:sz w:val="24"/>
      <w:szCs w:val="24"/>
    </w:rPr>
  </w:style>
  <w:style w:type="character" w:customStyle="1" w:styleId="20">
    <w:name w:val="見出し 2 (文字)"/>
    <w:link w:val="2"/>
    <w:rPr>
      <w:rFonts w:ascii="Arial" w:eastAsia="ＭＳ ゴシック" w:hAnsi="Arial"/>
      <w:kern w:val="2"/>
      <w:sz w:val="21"/>
      <w:szCs w:val="24"/>
    </w:rPr>
  </w:style>
  <w:style w:type="character" w:customStyle="1" w:styleId="30">
    <w:name w:val="見出し 3 (文字)"/>
    <w:link w:val="3"/>
    <w:rPr>
      <w:rFonts w:ascii="ＭＳ ゴシック" w:eastAsia="ＭＳ ゴシック" w:hAnsi="ＭＳ ゴシック"/>
      <w:kern w:val="2"/>
      <w:sz w:val="22"/>
      <w:szCs w:val="22"/>
    </w:rPr>
  </w:style>
  <w:style w:type="character" w:customStyle="1" w:styleId="a5">
    <w:name w:val="日付 (文字)"/>
    <w:link w:val="a6"/>
    <w:rPr>
      <w:kern w:val="2"/>
      <w:sz w:val="21"/>
      <w:szCs w:val="24"/>
    </w:rPr>
  </w:style>
  <w:style w:type="character" w:customStyle="1" w:styleId="a7">
    <w:name w:val="フッター (文字)"/>
    <w:link w:val="a8"/>
    <w:rPr>
      <w:kern w:val="2"/>
      <w:sz w:val="21"/>
      <w:szCs w:val="24"/>
    </w:rPr>
  </w:style>
  <w:style w:type="paragraph" w:styleId="a6">
    <w:name w:val="Date"/>
    <w:basedOn w:val="a"/>
    <w:next w:val="a"/>
    <w:link w:val="a5"/>
  </w:style>
  <w:style w:type="paragraph" w:styleId="a8">
    <w:name w:val="footer"/>
    <w:basedOn w:val="a"/>
    <w:link w:val="a7"/>
    <w:pPr>
      <w:tabs>
        <w:tab w:val="center" w:pos="4252"/>
        <w:tab w:val="right" w:pos="8504"/>
      </w:tabs>
      <w:snapToGrid w:val="0"/>
    </w:pPr>
  </w:style>
  <w:style w:type="paragraph" w:styleId="a9">
    <w:name w:val="List Paragraph"/>
    <w:basedOn w:val="a"/>
    <w:qFormat/>
    <w:pPr>
      <w:ind w:leftChars="400" w:left="840"/>
    </w:pPr>
    <w:rPr>
      <w:szCs w:val="22"/>
    </w:rPr>
  </w:style>
  <w:style w:type="paragraph" w:styleId="a4">
    <w:name w:val="header"/>
    <w:basedOn w:val="a"/>
    <w:link w:val="a3"/>
    <w:uiPriority w:val="99"/>
    <w:pPr>
      <w:tabs>
        <w:tab w:val="center" w:pos="4252"/>
        <w:tab w:val="right" w:pos="8504"/>
      </w:tabs>
      <w:snapToGrid w:val="0"/>
    </w:pPr>
  </w:style>
  <w:style w:type="paragraph" w:styleId="aa">
    <w:name w:val="Note Heading"/>
    <w:basedOn w:val="a"/>
    <w:next w:val="a"/>
    <w:pPr>
      <w:jc w:val="center"/>
    </w:pPr>
  </w:style>
  <w:style w:type="paragraph" w:styleId="ab">
    <w:name w:val="Balloon Text"/>
    <w:basedOn w:val="a"/>
    <w:link w:val="ac"/>
    <w:rsid w:val="00AF020A"/>
    <w:rPr>
      <w:rFonts w:ascii="游ゴシック Light" w:eastAsia="游ゴシック Light" w:hAnsi="游ゴシック Light"/>
      <w:sz w:val="18"/>
      <w:szCs w:val="18"/>
    </w:rPr>
  </w:style>
  <w:style w:type="character" w:customStyle="1" w:styleId="ac">
    <w:name w:val="吹き出し (文字)"/>
    <w:link w:val="ab"/>
    <w:rsid w:val="00AF020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C278-30FA-454B-BE3F-81928886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85</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○熊本大学コミュニケーションマークの使用に関するガイドライン（案）</vt:lpstr>
      <vt:lpstr>○熊本大学コミュニケーションマークの使用に関するガイドライン（案）</vt:lpstr>
    </vt:vector>
  </TitlesOfParts>
  <Company>熊本大学</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○熊本大学コミュニケーションマークの使用に関するガイドライン（案）</dc:title>
  <dc:subject/>
  <dc:creator>大串</dc:creator>
  <cp:keywords/>
  <cp:lastModifiedBy>濱洲　里美</cp:lastModifiedBy>
  <cp:revision>6</cp:revision>
  <cp:lastPrinted>2023-03-01T09:22:00Z</cp:lastPrinted>
  <dcterms:created xsi:type="dcterms:W3CDTF">2023-03-01T09:22:00Z</dcterms:created>
  <dcterms:modified xsi:type="dcterms:W3CDTF">2023-04-24T01:37:00Z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